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"/>
        <w:gridCol w:w="1258"/>
        <w:gridCol w:w="5749"/>
        <w:gridCol w:w="510"/>
        <w:gridCol w:w="51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演播室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名称</w:t>
            </w:r>
          </w:p>
        </w:tc>
        <w:tc>
          <w:tcPr>
            <w:tcW w:w="3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技术参数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单位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第一部分：摄像机及周边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40）高清摄录一体机</w:t>
            </w:r>
          </w:p>
        </w:tc>
        <w:tc>
          <w:tcPr>
            <w:tcW w:w="3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光学变焦：≥15倍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数码变焦倍数 ：≥10倍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扩展变焦：≥25倍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传感器类型：CMOS传感器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传感器尺寸：≥1英寸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静态图像分辨率：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8.3M：3840×2160(16:9)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2.1M：1920×1080(16:9)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0.9M：1280×720(16:9)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滤镜尺寸：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67mm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焦距范围：f=24.5-367.5mm：全高清50.00p/25.00p，f=35.4-531.0mm：超高清25.00p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摄影范围：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光圈范围：F2.8-F4.5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防抖功能：支持光学防抖功能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输入输出接口：USB 3.0接口、HDMI接口、视频接口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）三脚架</w:t>
            </w:r>
          </w:p>
        </w:tc>
        <w:tc>
          <w:tcPr>
            <w:tcW w:w="3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产品类型：专业脚架+云台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最大管径：最大17mm，最小14mm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最高工作高度：1600mm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最低工作高度：780mm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角架节数：3节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最大负荷(kg)：≥8kg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收缩高度(mm)：810mm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个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）双屏播音提词器</w:t>
            </w:r>
          </w:p>
        </w:tc>
        <w:tc>
          <w:tcPr>
            <w:tcW w:w="3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1．反射屏为专业设计TFT液晶平板显示器，尺寸≥22寸。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2．超薄介质光学玻璃，透光率≥97%，尺寸≥24寸。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3．图像鲜艳，分辨率高，≥1920*1080像素。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4．广视角：水平140°垂直130°，视距于3米。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5．在很亮的演播室环境下图像也很清楚。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6．高对比度视频电路设计，可达150：1。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7．显示屏可对显示内容自适应调节。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8．自检屏与字幕屏无缝垂直连接，主持人目不转睛即可看到自己的工作状态。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9．专业及液压云台三脚架，与三脚架和摄像机一体化，三脚架带脚轮，移动方便。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10．全金属材质表面做喷塑处理，坚固结实、耐磕碰、防静电。整体模块化设计，安装简单，拆卸方便。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套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）提词器主机</w:t>
            </w:r>
          </w:p>
        </w:tc>
        <w:tc>
          <w:tcPr>
            <w:tcW w:w="3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屏幕尺寸：≥14.0英寸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内存容量：≥4GB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CPU类型：≥i5处理器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硬盘容量：≥256GB 固态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显示端口：≥VGA x 1/ HDMI x 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显卡类别：集成显卡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）无线领夹麦克风</w:t>
            </w:r>
          </w:p>
        </w:tc>
        <w:tc>
          <w:tcPr>
            <w:tcW w:w="3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频率范围：730～830MHz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可调信道数：138+138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频率稳定性：±10ppm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调制方式：FM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射频功率：≤10mW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音频频响：40~18000Hz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失真度：≤0.5%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电池规格：2×1.5V AA Size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续用时间：6~10小时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接收机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频率范围：730～830 MHz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可调信道数：138+138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振荡方式：锁相环（PLL）频率合成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频率稳定性：±10ppm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接收方式：超外差二次变频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接收灵敏度：-95～-75dBm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音频频响：40～18000Hz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失真度：≤0.5%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信噪比：≥110dB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音频输出：（XLR）卡侬座独立平衡输出和Ф6.35插座混合不平衡输出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电源规格：100V～240V/50～60Hz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消耗功率：≤8W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套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）调音台</w:t>
            </w:r>
          </w:p>
        </w:tc>
        <w:tc>
          <w:tcPr>
            <w:tcW w:w="3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12通道调音台：可支持≥6个话筒 / 12 个线路输入 (4 个单声道 + 4 个立体声) / 2 编组母线 + 1 立体声母线 / 2 AUX (包括 FX)。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D-PRE”话放，带有倒向晶体管电路。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单旋钮压缩器。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单声道输入通道上的PAD开关。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+48V幻象供电 XLR平衡输出。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金属机身。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外观尺寸(W×H×D)： 308 mm x 118 mm x 422 mm (12.1" x4.6" x16.6")。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净重： 4.0 kg (8.8 lbs.)。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）监听音箱</w:t>
            </w:r>
          </w:p>
        </w:tc>
        <w:tc>
          <w:tcPr>
            <w:tcW w:w="3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最大声压级：96 dB。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频率响应范围：67 Hz -25 kHz(-6 dB)。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频率响应精度：74Hz -20 kHz(± 2.5 dB)。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单元尺寸：低频单元76 mm (3")高频单元19 mm (3/4")。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功放功率：低频单元25 W高频单元25 W。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接口类型：1x RCA模拟输入。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套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）液晶电视</w:t>
            </w:r>
          </w:p>
        </w:tc>
        <w:tc>
          <w:tcPr>
            <w:tcW w:w="3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屏幕尺寸 ≥55英寸。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分辨率 4K（3840*2160）。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屏幕比例 16:9。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HDMI接口 ≥2*HDMI2.0。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网络接口≥ 1×网络接口。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USB接口 ≥1×USB2.0接口，≥1×USB3.0接口。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）移动落地电视挂架</w:t>
            </w:r>
          </w:p>
        </w:tc>
        <w:tc>
          <w:tcPr>
            <w:tcW w:w="3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配套≥55寸电视使用，铁艺，定制。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第二部分：虚拟演播室系统相关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▲虚拟演播室系统</w:t>
            </w:r>
          </w:p>
        </w:tc>
        <w:tc>
          <w:tcPr>
            <w:tcW w:w="3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系统集成虚拟演播室系统、导播切换系统、IP流信号接收系统、IPVGA系统、图文包装系统、移动端远程控制系统、语音生成与识别系统、提词系统、流媒体直播系统、快编系统等为一体，实现真三维虚拟节目制作、包装、编辑、直播等演播室功能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2．可支持8讯道高标清虚拟演播室系统，支持HDMI/IP流/IPVGA/USB接口输入；4路IP流/IPVGA/USB视频信号进入虚拟系统,并进行实时切换和抠像处理，支持手机/平板等移动设备推流接入系统。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．系统支持IP流信号输入，可支持8路IP流信号同时接入系统，并对8路流输入流信号同时进行抠像处理；IP流信号源可支持RTMP、RTSP协议的流媒体信号。系统支持USB信号输入，如高拍仪，USB摄像头等设备接入，支持8个USB设备接入系统并在系统中实时切换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4．支持rtmp/http/rtsp等信号实时接入，可支持≥1920*1080分辨率，并作为信号源；支持≥8路同时接入，并提供≥8个预监画面，支持≥8路输入信号同时进行抠像处理。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5．可实时进行开始/停止接收信号，支持≥8路输入流信号均可开启录制，可同时录制并生成≥8个视频文件，并自动录制到≥8个不同的文件夹中，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．编辑功能，能够进行编辑视频信息、能够进行3D场景编辑、能够通过选择视频、3D场景进行预演管理、能够设置≥16个虚拟机位。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．系统提供蓝/绿背景一键抠像功能，可提供≥10路色键器，可同时分别对≥8路视频源信号及≥2路虚拟大屏信号进行抠像色键处理。支持蓝、绿常见颜色作为背景色进行抠像，同时也可支持自定义抠像背景颜色进行抠像；抠像背景颜色可通过RGB三基色自由配置后选定。提供裁切功能，可对输入源信号从上、下、左、右四个方向进行实时裁切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．支持图形渲染系统，支持录制文件唇音同步，音画不同步时间差≤160ms；主机采用双网卡，摄像机接入网络和外网网络彼此隔离，两块网卡能够独立工作，互不影响；主机内置无线音频接收模块，整机无需外接音频接收模块，即可支持无线麦克风连接；支持至少2种不同类型的无线麦克风接入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．系统可以指定码率、分辨率及帧率进行录制；录制格式支持MP4、MKV、FLV、AVI、MOV等录制格式选择，录制分辨率支持720*576 到 3840*2160（4K）等可选，录制帧率从24 到 60等可选。可设置音频延迟时间。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．系统提供文件修复工具，遇到断电等意外状况导致录制中断时，可通过修复工具修复已录制的视频文件，避免文件出错而造成损失。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．系统提供本地多路同时录制功能，可支持≥9路高清视音频信号同时进行录制，即≥1路最终合成视频信号+≥4路原始板卡信号+≥4路IP流信号同时进行监看和录制。每路视频信号音量均单独可调。录制后自动生成9个不同的视频文件，方便后期作为素材对视频进行精细编辑。</w:t>
            </w:r>
          </w:p>
          <w:p>
            <w:pPr>
              <w:widowControl/>
              <w:numPr>
                <w:ilvl w:val="255"/>
                <w:numId w:val="0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．系统支持本地绘画功能，无需借助其他设备，通过操作鼠标即可在合成输出画面进行实时标注，写字等；提供画笔的颜色可选。通过画笔功能绘画的内容，可通过本地录制功能录制到最终合成画面。画笔内容可撤销。至少可提供12种画笔颜色选择；提供绘画撤销、恢复及一键擦除功能，实现对标注内容的编辑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．提供多种远程控制方式，支持移动端远程控制功能，支持通过手机或PAD端操作实现：（1）实时输入信号源、视频、图片信号源的播出切换；（2）多个虚拟机位的实时切换，切换过程中带镜头的推近、拉远、摇臂等效果；（3）本地录制功能的开启和关闭；虚拟大屏中图片/视频素材的更换；（4）虚拟大屏中视频素材的播放和暂停等常用操作；（5）虚拟大屏中PPT文档的前后翻页。（投标人须提供功能演示视频佐证，视频以U盘形式在投标截止时间前单独密封提交至代理机构，并在密封袋上注明项目名称、项目编号、投标人名称）</w:t>
            </w:r>
          </w:p>
          <w:p>
            <w:pPr>
              <w:widowControl/>
              <w:numPr>
                <w:ilvl w:val="255"/>
                <w:numId w:val="0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．提供局域网及互联网两种二维码扫码连接功能，支持设置登陆密码，移动端设备扫码并输入密码后即可登陆到移动端操作界面；在移动端设备的操作界面上可实现界面操作模式切换，≥10路PVW及≥10路PGM信号的实时切换，叠加转场特效切换，转场特效时间调整，≥8个虚拟机位的实时切换，和实时推拉摇移等效果切换，可控制本地录制功能的开启和关闭，开启关闭直播功能，音量大小调整等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．系统支持网页端远程导播控制功能，提供网页端快捷操作界面，支持在虚拟演播室系统中自动生成网页端操作地址，并可通过互联网远程接入网页端快捷操作地址进行远程控制。可在网页端操作界面实现PVW/PGM信号切换、虚拟机位的切换、虚拟素材更换、PPT翻页、一键开启关闭抠像功能等。</w:t>
            </w:r>
          </w:p>
          <w:p>
            <w:pPr>
              <w:widowControl/>
              <w:numPr>
                <w:ilvl w:val="255"/>
                <w:numId w:val="0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．无需手动操作，通过语音实时发出指令，即可实现虚拟软件的操作。可通过语音发送指令，实时开启以下每个功能：（1）开启提词软件、快编软件、IP收流软件、语音模块等；（2）16个虚拟机位的实时切换；（3）本地录制功能的开启和关闭，打开录制文件目录；（4）直播功能的开启和关闭，开启关闭抠像功能；（5）虚拟大屏素材的更换，视频素材的播放和暂停；（6）虚拟场景的更换。（投标人须提供功能演示视频佐证，视频以U盘形式在投标截止时间前单独密封提交至代理机构，并在密封袋上注明项目名称、项目编号、投标人名称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．系统采用开放式的三维框架设计和图形处理技术，具备可以编辑的3D虚拟场景预设功能；三维虚拟场景可拥有≥9个独立三维模块和独立图层，均可任意编辑，使用图片或视频素材简单替换即可更换场景图层，无需返回3D建模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．提供总量≥300套的真三维虚拟演播室场景，所有虚拟场景均可通过在线资源库进行免费下载导入；在线资源库中的场景提供持续免费更新服务。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．系统提供在线资源库下载功能，虚拟系统的软件主界面上提供在线资源库的下载窗口；窗口中按照场景分类目录，分类显示可供下载的场景；提供场景下载状态提示。支持素材在线下载和应用服务，提供的素材包括三维虚拟场景、在线图文包装素材等。 （1）在系统软件界面打开在线资源库窗口，在线资源库包括真三维场景和图文包装模板；在线资源库中场景分类别显示，每个场景均提供预览图；（2）所有场景均提供下载状态提示，提示已下载或未下载；（3）点击未下载状态的场景进行下载导入或直接加载使用；（4）下载的真三维场景可自动保存到系统场景对应目录进行显示；（5）双击下载的真三维场景，可直接加载使用。（投标人须提供功能演示视频佐证，视频以U盘形式在投标截止时间前单独密封提交至代理机构，并在密封袋上注明项目名称、项目编号、投标人名称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．提供3D场景编辑模块，支持在系统中实时更换三维场景的背景、地板、左屏、右屏、背景屏、桌子等三维场景元素，并可根据客户自身需求调整这些三维元素的位置、比例及旋转角度等；每个三维场景元素均可使用图片或视频进行修改；单个场景可对三维元素进行实时修改并保存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．系统提供虚拟场景编辑模块，支持虚拟场景文件打开、编辑、保存及导出；提供场景编辑内容提示，可对每个虚拟场景中可编辑内容自动以高亮边框显示；通过鼠标移动，可快速替换背景目标；通过键盘按键，可进行虚拟机位的快速调整，并保存，生成缩略图显示；支持批量添加背景素材，支持图片、视频等作为背景素材，并实时替换虚拟三维背景对应模块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．直播设置功能，支持自定义直播分辨率、码率、帧率大小，以适应不同网络环境下保持直播的流畅性。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．系统提供直播推流功能，支持RTMP直播推流协议，支持FTP方式推流到资源平台，并自动生成观看二维码；支持5路RTMP推流功能，可以实现与第三方平台和系统的推流对接。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．系统提供流媒体网络直播，支持局域网直播和互联网直播两种方式；在局域网条件下，系统可支持RTMP、RTSP等传输协议，支持5路视频信号的同时直播，即1路合成渲染视频信号，以及4路板卡输入的全高清视频源信号；每路直播信号均可根据本机IP地址，同时自动生成不同的HTTP观看地址，及RTMP推流地址两种地址；直播信号码流及端口号均实时可调；在局域网PC电脑上，可通过浏览器同时直接观看到5路视频信号的直播流。互联网条件下，系统支持推送到互联网直播服务器，用户可通过互联网观看到系统的实时直播视频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．系统提供背景音乐功能，可在系统中添加WAV、MP3、WMA等格式的音频文件作为背景音乐，丰富和增强播出画面背景音效；可实时调整背景音乐的音量大小。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．系统提供视频转码工具，可将各种格式视频文件转化为常用mp4格式文件后输出，可设置视频质量及分辨率等。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．系统提供播放列表功能，可对虚拟大屏播放的视频、图片等素材进行列表排序，可通过鼠标拖拽实现播放顺序调整；列表中可显示每个视频素材播放时长，可设置图片素材播放的时长等；支持列表素材手动切换及自动切换功能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．系统可对虚拟大屏加载的视频素材进行播控，可对视频素材选取片段进入虚拟大屏播放，可控制视频播放、暂停、循环等。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．系统支持通过QQ、SKYPE等常用第三方社交工具进行视频直播。在系统本机上的QQ、SKYPE进行视频输入源选择时可直接选择调用本系统的实时合成信号，并将此视频信号通过QQ等实现与其他单人或多人之间的实时直播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．非线性编辑系统功能，内置高清非线性编辑系统，可对录制的音视频文件进行编辑处理。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．系统内置同品牌快速编辑软件快速编辑软件，可对录制在本地硬盘上的多媒体素材进行剪辑、特效化处理等操作；支持文本、旋转、晕影、模糊、裁剪等5种特效方式；支持创建3个视频和音频轨道；支持在快速编辑模块中实时添加及编辑文本内容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．音视频交互功能，支持采集网络摄像机视音频信号，实现本地演播室与远端的远程连线，可将远端画面和本地和远端的双分屏对话画面进行录制。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．系统提供提词功能，可在系统软件界面中直接打开同品牌提词软件，并加载本地硬盘中的.txt文稿内容，根据排版顺序逐条显示于合成画面前。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．系统提供电子观影券功能，不需要通过任何本地资源服务器，即可将每个制作完成的视频作品均可一键上传到互联网公有云平台（联网条件下），并自动生成1张电子观影券，用户通过扫描电子观影券即可在移动端设备（如手机、PAD等）观看每个作品，并对作品进行点评、投票、分享等。（投标人须提供功能演示视频佐证，视频以U盘形式在投标截止时间前单独密封提交至代理机构，并在密封袋上注明项目名称、项目编号、投标人名称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．系统语音模块支持将实时输入文字，或者加载预先准备好的TXT文档等两种方式的文字转换成语音播出，TXT文档加载后，自动按照名字+对话内容的格式逐条显示内容对话内容；可选择任意一条对话内容实时转换成语音播出；语音播报时，支持语速、语调、音量大小的调整；录音文件实时可存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．系统支持语音识别功能，可在联网条件下，实时识别用户的发音，并转换成对应的文字内容显示；识别的语种包含英文及普通话两种可选；可将录音文件实时保存。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．系统提供移动智能切换终端系统安卓端APP，可安装于手机、平板电脑等移动端设备，并通过安装APP的移动端设备集成的摄像头进行信号采集和制作，实现移动端智能拍摄及切换。支持对本机移动端设备的摄像头实时拍摄信号进行蓝/绿背景虚拟抠像，提供抠像参数值可调，支持素材抠像功能，可对实时加载的视频或图片素材进行抠像处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．移动智能切换终端系统APP支持虚拟背景创建功能，提供2个背景、3个前景进行叠加组合，背景及前景素材支持图片、视频等；所有前景、背景素材均可通过触屏调整位置、比例等参数；提供字幕功能，可实时编辑字幕并上屏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．系统提供视频创客功能，提供视频创客剧场制作软件，可通过拍摄照片的方式制作帧率创客动画，具有逐帧拍摄、导入图像等素材获取方式，提供丰富的虚拟特效，可在影片的任意位置自由添加电影背景音乐，可以自主配音，快速添加片头和片尾等功能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．创客软件可提供增强现实（AR）虚拟角色实时交互功能, 采用图像识别技术，通过拍摄AR卡片，系统中实时生成增强现实（AR）虚拟角色。AR虚拟角色具有三维属性。通过移动AR卡片，AR虚拟角色会随之实时360°变换位置、角度。产品支持多个AR虚拟角色同时呈现，即同时将多张AR卡片上的识别码转换成AR虚拟角色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．系统支持有轨跟踪功能，可选套VR追踪设备，实现物理摄像机的跟踪定位；可通过操作物理摄像机进行左/右/上/下摇动，或者平移等，实现虚拟场景及人物的合成画面同步进行左/右/上/下摇动及平移的效果；支持虚拟场景位置校正功能；支持虚拟场景跟踪定位及人物跟踪定位两种追踪方式切换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．支持对跟踪摄像机的X/Y/Z轴的灵敏度进行调整，调整跟踪摄像机移动时的跟踪定位效果，支持移动精度、旋转精度以及平滑度等实时调节；可实现虚拟3D物体的跟踪定位效果。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．支持开启第三分屏蒙板蓝/绿屏输出，可通过RGB值设定输出蒙板的色值，支持蒙板透明度实时调整。可调整输出效果视频画面的灯光明暗等。可直接将第三分屏画面作为抠像背景进行抠像处理，并可在第三分屏上进行书写、批注等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．虚拟演播主机硬件配置要求：CPU：≥8核心16线程专业处理器；内存：≥16GB DDR4；硬盘：≥256G固态+2T SATA硬盘；显卡：≥NVIDIA RTX系列6G显存；输入接口类型:≥4 × SDI/1 × VGA / HDMI / 1 ×复合 / 1 × S- Video / 1 × YPbPr 分量； 采集信号:3G-SDI 1920×1080p@60/50fps[1]HD-SDI 1920 × 1080p@30/25/24fps / 1920 × 1080i@60/50fps / 1280 × 720p@60/50/30/25fps SD-SDI 720 × 480i@60fps / 720 × 576i@50fps;DVI / VGA / HDMI / YpbPr:1920×1080p@60/50fps[1] 1920 × 1080p@30/25/24fps 1920 × 1080i@60/50fps 1280 × 720p@60/50fps 1024×768p@60fps 800×600p@60fps 640× 480p@60fps 720×480p@60fps 720×576p@50fps 720×480i@60fps 720 ×576i@50fps；高清色键功能，高级消色功能，实现透明物体、烟雾、阴影的抠像，抠像边缘自然平滑。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．虚拟演播室系统主机整机使用平均无故障运行时间(MTBF)≥105000小时；总试验时间＞180600小时，试验结果相关失效数为0。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套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）高清显示器</w:t>
            </w:r>
          </w:p>
        </w:tc>
        <w:tc>
          <w:tcPr>
            <w:tcW w:w="3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屏幕尺寸≥23.8英寸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最佳分辨率≥1920x1080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屏幕比例16：9（宽屏）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高清标准1080p（全高清）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面板类型IPS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背光类型LED背光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视频接口D-Sub（VGA），HDMI，Displayport，USB ≥4个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）线材、配件等</w:t>
            </w:r>
          </w:p>
        </w:tc>
        <w:tc>
          <w:tcPr>
            <w:tcW w:w="3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设备连接用AV/HDMI电缆、HDMI分配器、材料、附件、接插件一批及安装调试费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批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第三部分：演播室蓝箱、灯光处理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）L型虚拟蓝箱</w:t>
            </w:r>
          </w:p>
        </w:tc>
        <w:tc>
          <w:tcPr>
            <w:tcW w:w="3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宽：3米；高：2.75米；地面延伸：2.5米。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底层铺设2440mm*1220mm*5mm阻燃木工板，于结构框架、地面、后墙面、侧主面部分边长为板材连接，各个拐角面用半径为50cm的弧形板连接，平面的交叉处用半径为50cm的球形体连接，蓝箱表面做防开裂处理，不少于两层腻子打底，最后铺设蓝色抠像地毯。形成无死角、无灯光阴影的蓝箱结构。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M²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）虚拟蓝箱背景用平板式柔光灯</w:t>
            </w:r>
          </w:p>
        </w:tc>
        <w:tc>
          <w:tcPr>
            <w:tcW w:w="3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额定电压：AC110V-230V  50HZ-60HZ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额定功率：≥128W ，光源：0.5W 5730LED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灯珠数量：≥276颗贴片式灯珠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颜色：暖白色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通道数：≥2个DMX512通道（调光，频闪）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色温：5600K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外壳材料：铁片+柔光板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尺寸：60cm*20cm*33cm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重量：2kg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）虚拟蓝箱侧光用平板式柔光灯</w:t>
            </w:r>
          </w:p>
        </w:tc>
        <w:tc>
          <w:tcPr>
            <w:tcW w:w="3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额定电压：AC110V-240V  50HZ-60HZ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额定功率：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200W 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光源数量：392颗LED芯片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光束角度：120°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色    温：3200K-5600K可调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显色指数： Ra≥95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调    光：0-100%线性调光（2种调光模式，3种调光曲线）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散热系统：导热硅脂贴合灯板散热                 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控制模式：DMX512、手动、无线遥控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通道 数：2/4个国际DMX512通道.                  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光输 出：≥11500 Lm。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显示方式：3位数码显示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）虚拟蓝箱面光用平板式柔光灯</w:t>
            </w:r>
          </w:p>
        </w:tc>
        <w:tc>
          <w:tcPr>
            <w:tcW w:w="3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额定电压：AC110V-240V  50HZ-60HZ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额定功率：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200W 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光源数量：392颗LED芯片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光束角度：120°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色    温：3200K-5600K可调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显色指数： Ra≥95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调    光：0-100%线性调光（2种调光模式，3种调光曲线）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散热系统：导热硅脂贴合灯板散热                 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控制模式：DMX512、手动、无线遥控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通道 数：2/4个国际DMX512通道.                  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光输 出：≥11500 Lm。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显示方式：3位数码显示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）螺纹透镜聚光灯</w:t>
            </w:r>
          </w:p>
        </w:tc>
        <w:tc>
          <w:tcPr>
            <w:tcW w:w="3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输入电压：AC100-240V 50/60HZ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开关电源：最大输出功率300W，DC30V+12V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输出功率: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200W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光源寿命:≥50000h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色    温:3200±200K（WW）、5600±200K（CW）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显色指数:Ra≥90（WW）、Ra≥85（CW） 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工作温度:-20~+45℃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调光方式:线性调光0-100%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通 道 数：2CH 调光与频闪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控制模式：DMX512、手动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显示方式：4位数码显示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操作按键：4个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散热方式：机箱+散热风扇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）信号放大器</w:t>
            </w:r>
          </w:p>
        </w:tc>
        <w:tc>
          <w:tcPr>
            <w:tcW w:w="3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输入电源：100-240V 50-60Hz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输出：DMX512/1994信号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信号接口，控制信号1进8出，分给每组灯光使用。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有效提高DMX信号传送保真能力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有效提高DMX信号抗干扰能力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DMX信号采用光电隔离技术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防止市电高压串入调光台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防止雷击高压串入调光台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提高调光系统安全性，稳定性及可靠性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配有3针的卡侬插座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各路均有独立的放大器及信号指示灯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个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）调光台</w:t>
            </w:r>
          </w:p>
        </w:tc>
        <w:tc>
          <w:tcPr>
            <w:tcW w:w="3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24路无线简易控台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紧凑小巧方便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DC9V 电源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主调光推杆可以分别调节 1－24 通道数值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推杆 1－8 可以当调光推杆用或是控制所连接灯的光亮度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翻页可调9-24通道灯光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断电自动记忆各推杆参数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标准 DMX 512 信号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 芯 DMX 插座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尺寸： 232mm×158mm×67mm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）轨道式灯光悬挂系统</w:t>
            </w:r>
          </w:p>
        </w:tc>
        <w:tc>
          <w:tcPr>
            <w:tcW w:w="3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纵轨：≥8米（两根≥4米）  横轨：≥12米（≥4根≥3米）  万向滑车：≥8个（8轮轴承体，带刹车功能）  灯具滑车：≥12个（4轮轴承体，带刹车功能）  线缆滑车：≥2轮轴承体  轨道连接架：≥2个  轨道吊架：≥6个  轨道压片：≥12个  轨道堵头：≥12个  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套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）灯具接插件及安装连接附件</w:t>
            </w:r>
          </w:p>
        </w:tc>
        <w:tc>
          <w:tcPr>
            <w:tcW w:w="3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灯具接插件、灯勾、安装配件、连接配件、连接调试等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项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）恒力铰链</w:t>
            </w:r>
          </w:p>
        </w:tc>
        <w:tc>
          <w:tcPr>
            <w:tcW w:w="3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材质：铝合金  长度：1.5米 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套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）钢质导播操作台</w:t>
            </w:r>
          </w:p>
        </w:tc>
        <w:tc>
          <w:tcPr>
            <w:tcW w:w="3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操作台尺寸根据现场定制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采用冷轧A3冷轧钢板，质量达到行业相关安全保护标准，木制部分为密度板。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装饰件1.2mm,连接件1.5mm,承重部件2.0mm，且搭配合理，加工硬化，牢固耐用。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表面处理：钢板经脱脂、酸洗、防锈磷化处理，表面静电喷塑，耐酸碱、防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绣蚀、抗静电。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bidi="ar"/>
              </w:rPr>
              <w:t>木板：台板为密度板贴真木皮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喷环保漆，表面做防火底漆处理。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项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）导播椅子</w:t>
            </w:r>
          </w:p>
        </w:tc>
        <w:tc>
          <w:tcPr>
            <w:tcW w:w="3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带轮转移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把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第四部分：实景访谈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）三人位沙发</w:t>
            </w:r>
          </w:p>
        </w:tc>
        <w:tc>
          <w:tcPr>
            <w:tcW w:w="3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三人位沙发</w:t>
            </w:r>
            <w:r>
              <w:rPr>
                <w:rFonts w:hint="eastAsia"/>
              </w:rPr>
              <w:t>，规格：1940mm×800mm×780mm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1.面料：超纤皮覆面，皮面光泽度好、透气性强、纹理细腻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2.海绵：高密度阻燃海绵，坐感舒适，软硬适中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3.框架：纯松木为沙发内部框架，承重性强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4.碳素钢枪黑砂脚架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张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）单人位沙发</w:t>
            </w:r>
          </w:p>
        </w:tc>
        <w:tc>
          <w:tcPr>
            <w:tcW w:w="3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单人位沙发</w:t>
            </w:r>
            <w:r>
              <w:rPr>
                <w:rFonts w:hint="eastAsia"/>
              </w:rPr>
              <w:t>，规格：880mm×800mm×780mm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1.面料：超纤皮覆面，皮面光泽度好、透气性强、纹理细腻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2.海绵：高密度阻燃海绵，坐感舒适，软硬适中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3.框架：纯松木为沙发内部框架，承重性强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4.碳素钢枪黑砂脚架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张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）茶几</w:t>
            </w:r>
          </w:p>
        </w:tc>
        <w:tc>
          <w:tcPr>
            <w:tcW w:w="3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组合茶几</w:t>
            </w:r>
            <w:r>
              <w:rPr>
                <w:rFonts w:hint="eastAsia"/>
              </w:rPr>
              <w:t>，规格1：直径900mm×高度400mm；规格2：直径500mm×高度500mm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1.台面： 劳伦黑金/劳伦白金岩板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2.架子： 黑色烤漆实心铁架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套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）饮水机</w:t>
            </w:r>
          </w:p>
        </w:tc>
        <w:tc>
          <w:tcPr>
            <w:tcW w:w="3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款式：立式、温热型；大容量储藏柜。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2、材质：加厚侧板；食品级不锈钢内胆。</w:t>
            </w:r>
          </w:p>
          <w:p>
            <w:pPr>
              <w:widowControl/>
              <w:numPr>
                <w:ilvl w:val="255"/>
                <w:numId w:val="0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3、适用于5L-18L桶装水。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第五部分：演播室吸音及内部装饰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60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9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73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吊顶</w:t>
            </w:r>
          </w:p>
        </w:tc>
        <w:tc>
          <w:tcPr>
            <w:tcW w:w="337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硅酸钙板吊顶</w:t>
            </w:r>
          </w:p>
        </w:tc>
        <w:tc>
          <w:tcPr>
            <w:tcW w:w="299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平方</w:t>
            </w:r>
          </w:p>
        </w:tc>
        <w:tc>
          <w:tcPr>
            <w:tcW w:w="30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51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7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墙面油漆</w:t>
            </w:r>
          </w:p>
        </w:tc>
        <w:tc>
          <w:tcPr>
            <w:tcW w:w="337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刮腻子一底二面；刮乳胶漆一底二面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平方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86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7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天棚油漆</w:t>
            </w:r>
          </w:p>
        </w:tc>
        <w:tc>
          <w:tcPr>
            <w:tcW w:w="337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刮腻子一底二面；刮乳胶漆一底二面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平方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51 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9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7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地坪漆</w:t>
            </w:r>
          </w:p>
        </w:tc>
        <w:tc>
          <w:tcPr>
            <w:tcW w:w="337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地面平整、地坪漆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平方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51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7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木作造型</w:t>
            </w:r>
          </w:p>
        </w:tc>
        <w:tc>
          <w:tcPr>
            <w:tcW w:w="337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木作造型刷艺术漆、支架内置环保吸音棉，纤维吸音板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平方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20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7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氛围布置</w:t>
            </w:r>
          </w:p>
        </w:tc>
        <w:tc>
          <w:tcPr>
            <w:tcW w:w="337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亚克力字、定制挂画等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项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9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7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灯具和声音系统</w:t>
            </w:r>
          </w:p>
        </w:tc>
        <w:tc>
          <w:tcPr>
            <w:tcW w:w="337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LED效果灯具、声处理现场安装附件、配件、安装实施等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项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7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配电系统</w:t>
            </w:r>
          </w:p>
        </w:tc>
        <w:tc>
          <w:tcPr>
            <w:tcW w:w="337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BV2.5管线预埋；地面开槽；开关插座安装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项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1 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8F5899"/>
    <w:multiLevelType w:val="singleLevel"/>
    <w:tmpl w:val="828F5899"/>
    <w:lvl w:ilvl="0" w:tentative="0">
      <w:start w:val="1"/>
      <w:numFmt w:val="decimal"/>
      <w:suff w:val="nothing"/>
      <w:lvlText w:val="%1．"/>
      <w:lvlJc w:val="left"/>
    </w:lvl>
  </w:abstractNum>
  <w:abstractNum w:abstractNumId="1">
    <w:nsid w:val="1014456D"/>
    <w:multiLevelType w:val="singleLevel"/>
    <w:tmpl w:val="1014456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5NzU2ZmJjODQzYjg5ZTk1Y2MxNWIxNWVmMzE3NDgifQ=="/>
  </w:docVars>
  <w:rsids>
    <w:rsidRoot w:val="5F311B99"/>
    <w:rsid w:val="001F09C1"/>
    <w:rsid w:val="003E6EE9"/>
    <w:rsid w:val="00426658"/>
    <w:rsid w:val="007C132A"/>
    <w:rsid w:val="0082230F"/>
    <w:rsid w:val="008C35A5"/>
    <w:rsid w:val="009F1FAC"/>
    <w:rsid w:val="00BA305E"/>
    <w:rsid w:val="00C149AD"/>
    <w:rsid w:val="00D81A9B"/>
    <w:rsid w:val="00D82699"/>
    <w:rsid w:val="00D939B5"/>
    <w:rsid w:val="00F56EA2"/>
    <w:rsid w:val="05A37AAA"/>
    <w:rsid w:val="14FD48A0"/>
    <w:rsid w:val="154563F9"/>
    <w:rsid w:val="1FB83797"/>
    <w:rsid w:val="35D910C8"/>
    <w:rsid w:val="3981615B"/>
    <w:rsid w:val="3ECE7804"/>
    <w:rsid w:val="4E765C17"/>
    <w:rsid w:val="53E35575"/>
    <w:rsid w:val="5F311B99"/>
    <w:rsid w:val="5F681C1C"/>
    <w:rsid w:val="6B0625EA"/>
    <w:rsid w:val="702750AE"/>
    <w:rsid w:val="7B86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annotation reference"/>
    <w:basedOn w:val="6"/>
    <w:qFormat/>
    <w:uiPriority w:val="0"/>
    <w:rPr>
      <w:sz w:val="21"/>
      <w:szCs w:val="21"/>
    </w:rPr>
  </w:style>
  <w:style w:type="paragraph" w:customStyle="1" w:styleId="8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2046</Words>
  <Characters>11664</Characters>
  <Lines>97</Lines>
  <Paragraphs>27</Paragraphs>
  <TotalTime>9</TotalTime>
  <ScaleCrop>false</ScaleCrop>
  <LinksUpToDate>false</LinksUpToDate>
  <CharactersWithSpaces>13683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2023-09-14T07:45:00Z</dcterms:created>
  <dc:creator>LENOVO</dc:creator>
  <cp:lastModifiedBy>LENOVO</cp:lastModifiedBy>
  <dcterms:modified xsi:type="dcterms:W3CDTF">2023-10-25T08:13:34Z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9263D8691E974C5DAC46E1E843E853D2_11</vt:lpwstr>
  </property>
</Properties>
</file>